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B1762" w14:textId="54052780" w:rsidR="00A0158B" w:rsidRPr="00EA0B92" w:rsidRDefault="00A0158B" w:rsidP="00495B81">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14:paraId="121CB923" w14:textId="77777777" w:rsidR="00A0158B" w:rsidRPr="00EA0B92" w:rsidRDefault="00A0158B" w:rsidP="00BF4640">
      <w:pPr>
        <w:spacing w:after="0" w:line="240" w:lineRule="auto"/>
        <w:jc w:val="both"/>
        <w:rPr>
          <w:rFonts w:cs="Times New Roman"/>
          <w:szCs w:val="24"/>
        </w:rPr>
      </w:pPr>
    </w:p>
    <w:p w14:paraId="72F71F78" w14:textId="14E12660"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DC4850">
        <w:rPr>
          <w:rFonts w:cs="Times New Roman"/>
          <w:szCs w:val="24"/>
        </w:rPr>
        <w:t>Daniel Moore</w:t>
      </w:r>
      <w:r w:rsidR="003E030D">
        <w:rPr>
          <w:rFonts w:cs="Times New Roman"/>
          <w:szCs w:val="24"/>
        </w:rPr>
        <w:t>, Attorney</w:t>
      </w:r>
    </w:p>
    <w:p w14:paraId="0D7F41CC"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660BE4AE" w14:textId="77777777" w:rsidR="00E1048B" w:rsidRDefault="00E1048B" w:rsidP="00BF4640">
      <w:pPr>
        <w:spacing w:after="0" w:line="240" w:lineRule="auto"/>
        <w:rPr>
          <w:b/>
        </w:rPr>
      </w:pPr>
    </w:p>
    <w:p w14:paraId="7150E28A" w14:textId="06EB0332" w:rsidR="00043AD3" w:rsidRPr="00F82F6E" w:rsidRDefault="00043AD3" w:rsidP="00BF4640">
      <w:pPr>
        <w:spacing w:after="0" w:line="240" w:lineRule="auto"/>
      </w:pPr>
      <w:r w:rsidRPr="00F82F6E">
        <w:rPr>
          <w:b/>
        </w:rPr>
        <w:t>From:</w:t>
      </w:r>
      <w:r>
        <w:tab/>
      </w:r>
      <w:r>
        <w:tab/>
      </w:r>
      <w:r w:rsidR="00DC4850">
        <w:t>Roshan Pokhrel</w:t>
      </w:r>
      <w:r w:rsidRPr="00EA0B92">
        <w:t xml:space="preserve">, </w:t>
      </w:r>
      <w:r w:rsidR="00DC4850">
        <w:t>Engineering Specialist</w:t>
      </w:r>
    </w:p>
    <w:p w14:paraId="470FC796"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p>
    <w:p w14:paraId="43689E48" w14:textId="77777777" w:rsidR="00043AD3" w:rsidRDefault="00043AD3" w:rsidP="00BF4640">
      <w:pPr>
        <w:spacing w:after="0" w:line="240" w:lineRule="auto"/>
        <w:ind w:left="1440"/>
        <w:rPr>
          <w:rFonts w:cs="Times New Roman"/>
        </w:rPr>
      </w:pPr>
    </w:p>
    <w:p w14:paraId="1F8D135D" w14:textId="1A1068BE"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sdt>
        <w:sdtPr>
          <w:rPr>
            <w:rFonts w:cs="Times New Roman"/>
            <w:szCs w:val="24"/>
          </w:rPr>
          <w:id w:val="224730731"/>
          <w:placeholder>
            <w:docPart w:val="DefaultPlaceholder_-1854013437"/>
          </w:placeholder>
          <w:date w:fullDate="2020-08-03T00:00:00Z">
            <w:dateFormat w:val="M/d/yyyy"/>
            <w:lid w:val="en-US"/>
            <w:storeMappedDataAs w:val="dateTime"/>
            <w:calendar w:val="gregorian"/>
          </w:date>
        </w:sdtPr>
        <w:sdtEndPr/>
        <w:sdtContent>
          <w:r w:rsidR="00334813">
            <w:rPr>
              <w:rFonts w:cs="Times New Roman"/>
              <w:szCs w:val="24"/>
            </w:rPr>
            <w:t>8/3/2020</w:t>
          </w:r>
        </w:sdtContent>
      </w:sdt>
    </w:p>
    <w:p w14:paraId="022C9D26" w14:textId="77777777" w:rsidR="00A0158B" w:rsidRPr="00EA0B92" w:rsidRDefault="00A0158B">
      <w:pPr>
        <w:tabs>
          <w:tab w:val="left" w:pos="1440"/>
        </w:tabs>
        <w:spacing w:after="0" w:line="240" w:lineRule="auto"/>
        <w:ind w:left="1440" w:hanging="1440"/>
        <w:jc w:val="both"/>
        <w:rPr>
          <w:rFonts w:cs="Times New Roman"/>
          <w:szCs w:val="24"/>
        </w:rPr>
      </w:pPr>
    </w:p>
    <w:p w14:paraId="04955D6D" w14:textId="66B71123" w:rsidR="00B34668" w:rsidRPr="00EA0B92" w:rsidRDefault="00A0158B">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DC4850" w:rsidRPr="00EA0B92">
        <w:rPr>
          <w:rFonts w:cs="Times New Roman"/>
          <w:b/>
        </w:rPr>
        <w:t xml:space="preserve">Docket </w:t>
      </w:r>
      <w:r w:rsidR="00DC4850" w:rsidRPr="0030163B">
        <w:rPr>
          <w:rFonts w:cs="Times New Roman"/>
          <w:b/>
        </w:rPr>
        <w:t>No</w:t>
      </w:r>
      <w:r w:rsidR="00DC4850" w:rsidRPr="001318EF">
        <w:rPr>
          <w:rFonts w:cs="Times New Roman"/>
          <w:b/>
        </w:rPr>
        <w:t xml:space="preserve">. </w:t>
      </w:r>
      <w:r w:rsidR="00DC4850">
        <w:rPr>
          <w:rFonts w:cs="Times New Roman"/>
          <w:b/>
        </w:rPr>
        <w:t>50626</w:t>
      </w:r>
      <w:r w:rsidR="00DC4850" w:rsidRPr="00EA0B92">
        <w:rPr>
          <w:rFonts w:cs="Times New Roman"/>
        </w:rPr>
        <w:t xml:space="preserve">, </w:t>
      </w:r>
      <w:r w:rsidR="00DC4850" w:rsidRPr="00EA0B92">
        <w:rPr>
          <w:rFonts w:cs="Times New Roman"/>
          <w:i/>
        </w:rPr>
        <w:t xml:space="preserve">Application of </w:t>
      </w:r>
      <w:proofErr w:type="spellStart"/>
      <w:r w:rsidR="00DC4850">
        <w:rPr>
          <w:rFonts w:cs="Times New Roman"/>
          <w:i/>
        </w:rPr>
        <w:t>Quadvest</w:t>
      </w:r>
      <w:proofErr w:type="spellEnd"/>
      <w:r w:rsidR="00DC4850">
        <w:rPr>
          <w:rFonts w:cs="Times New Roman"/>
          <w:i/>
        </w:rPr>
        <w:t>, L.P.</w:t>
      </w:r>
      <w:r w:rsidR="00DC4850" w:rsidRPr="00EA0B92">
        <w:rPr>
          <w:rFonts w:cs="Times New Roman"/>
          <w:i/>
        </w:rPr>
        <w:t xml:space="preserve"> to Amend its Certificate</w:t>
      </w:r>
      <w:r w:rsidR="00DC4850">
        <w:rPr>
          <w:rFonts w:cs="Times New Roman"/>
          <w:i/>
        </w:rPr>
        <w:t>s</w:t>
      </w:r>
      <w:r w:rsidR="00DC4850" w:rsidRPr="00EA0B92">
        <w:rPr>
          <w:rFonts w:cs="Times New Roman"/>
          <w:i/>
        </w:rPr>
        <w:t xml:space="preserve"> of Convenience and Necessity </w:t>
      </w:r>
      <w:r w:rsidR="00DC4850">
        <w:rPr>
          <w:rFonts w:cs="Times New Roman"/>
          <w:i/>
        </w:rPr>
        <w:t xml:space="preserve">and to Decertify Portions of the City of Conroe’s Certificates of Convenience and Necessity </w:t>
      </w:r>
      <w:r w:rsidR="00DC4850" w:rsidRPr="00EA0B92">
        <w:rPr>
          <w:rFonts w:cs="Times New Roman"/>
          <w:i/>
        </w:rPr>
        <w:t xml:space="preserve">in </w:t>
      </w:r>
      <w:r w:rsidR="00DC4850">
        <w:rPr>
          <w:rFonts w:cs="Times New Roman"/>
          <w:i/>
        </w:rPr>
        <w:t>Montgomery</w:t>
      </w:r>
      <w:r w:rsidR="00DC4850" w:rsidRPr="00EA0B92">
        <w:rPr>
          <w:rFonts w:cs="Times New Roman"/>
          <w:i/>
        </w:rPr>
        <w:t xml:space="preserve"> County</w:t>
      </w:r>
    </w:p>
    <w:p w14:paraId="712DCEED" w14:textId="77777777" w:rsidR="00EE68E6" w:rsidRPr="00EA0B92" w:rsidRDefault="00EE68E6" w:rsidP="007B21B7">
      <w:pPr>
        <w:tabs>
          <w:tab w:val="left" w:pos="1440"/>
        </w:tabs>
        <w:spacing w:after="0" w:line="240" w:lineRule="auto"/>
        <w:ind w:left="1440" w:hanging="1440"/>
        <w:jc w:val="both"/>
        <w:rPr>
          <w:rFonts w:cs="Times New Roman"/>
          <w:szCs w:val="24"/>
        </w:rPr>
      </w:pPr>
    </w:p>
    <w:p w14:paraId="05685101" w14:textId="36E0D2EA" w:rsidR="00EC509B" w:rsidRPr="00933A4C" w:rsidRDefault="00DC4850">
      <w:pPr>
        <w:autoSpaceDE w:val="0"/>
        <w:autoSpaceDN w:val="0"/>
        <w:adjustRightInd w:val="0"/>
        <w:spacing w:after="0" w:line="240" w:lineRule="auto"/>
        <w:jc w:val="both"/>
        <w:rPr>
          <w:rFonts w:cs="Times New Roman"/>
        </w:rPr>
      </w:pPr>
      <w:r w:rsidRPr="00EA0B92">
        <w:rPr>
          <w:rFonts w:cs="Times New Roman"/>
        </w:rPr>
        <w:t xml:space="preserve">On </w:t>
      </w:r>
      <w:r>
        <w:rPr>
          <w:rFonts w:cs="Times New Roman"/>
        </w:rPr>
        <w:t>March 6, 2020</w:t>
      </w:r>
      <w:r w:rsidRPr="00EA0B92">
        <w:rPr>
          <w:rFonts w:cs="Times New Roman"/>
        </w:rPr>
        <w:t xml:space="preserve">, </w:t>
      </w:r>
      <w:proofErr w:type="spellStart"/>
      <w:r>
        <w:rPr>
          <w:rFonts w:cs="Times New Roman"/>
        </w:rPr>
        <w:t>Quadvest</w:t>
      </w:r>
      <w:proofErr w:type="spellEnd"/>
      <w:r>
        <w:rPr>
          <w:rFonts w:cs="Times New Roman"/>
        </w:rPr>
        <w:t xml:space="preserve">, L.P. (Applicant) </w:t>
      </w:r>
      <w:r w:rsidRPr="00EA0B92">
        <w:rPr>
          <w:rFonts w:cs="Times New Roman"/>
        </w:rPr>
        <w:t xml:space="preserve">filed </w:t>
      </w:r>
      <w:r w:rsidRPr="00EA0B92">
        <w:rPr>
          <w:rFonts w:cs="Times New Roman"/>
          <w:bCs/>
        </w:rPr>
        <w:t xml:space="preserve">an application </w:t>
      </w:r>
      <w:r w:rsidRPr="00EA0B92">
        <w:rPr>
          <w:rFonts w:cs="Times New Roman"/>
        </w:rPr>
        <w:t>with the Publi</w:t>
      </w:r>
      <w:r>
        <w:rPr>
          <w:rFonts w:cs="Times New Roman"/>
        </w:rPr>
        <w:t>c Utility Commission of Texas</w:t>
      </w:r>
      <w:r w:rsidRPr="00EA0B92">
        <w:rPr>
          <w:rFonts w:cs="Times New Roman"/>
          <w:bCs/>
        </w:rPr>
        <w:t xml:space="preserve">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11612 and sewer CCN No. 20952</w:t>
      </w:r>
      <w:r w:rsidR="008F7802">
        <w:rPr>
          <w:rFonts w:cs="Times New Roman"/>
        </w:rPr>
        <w:t>, and to decertify a portion of the City of Conroe’s water CCN No. 10339 and sewer CCN No. 20135</w:t>
      </w:r>
      <w:r w:rsidRPr="00EA0B92">
        <w:rPr>
          <w:rFonts w:cs="Times New Roman"/>
        </w:rPr>
        <w:t xml:space="preserve"> in </w:t>
      </w:r>
      <w:r>
        <w:rPr>
          <w:rFonts w:cs="Times New Roman"/>
        </w:rPr>
        <w:t>Montgomery</w:t>
      </w:r>
      <w:r w:rsidRPr="00EA0B92">
        <w:rPr>
          <w:rFonts w:cs="Times New Roman"/>
        </w:rPr>
        <w:t xml:space="preserve"> County, </w:t>
      </w:r>
      <w:r>
        <w:rPr>
          <w:rFonts w:cs="Times New Roman"/>
        </w:rPr>
        <w:t>under</w:t>
      </w:r>
      <w:r w:rsidRPr="00EA0B92">
        <w:rPr>
          <w:rFonts w:cs="Times New Roman"/>
        </w:rPr>
        <w:t xml:space="preserve"> Texas Water Code </w:t>
      </w:r>
      <w:r>
        <w:rPr>
          <w:rFonts w:cs="Times New Roman"/>
        </w:rPr>
        <w:t>(</w:t>
      </w:r>
      <w:proofErr w:type="spellStart"/>
      <w:r w:rsidRPr="00EA0B92">
        <w:rPr>
          <w:rFonts w:cs="Times New Roman"/>
        </w:rPr>
        <w:t>TWC</w:t>
      </w:r>
      <w:proofErr w:type="spellEnd"/>
      <w:r w:rsidRPr="00EA0B92">
        <w:rPr>
          <w:rFonts w:cs="Times New Roman"/>
        </w:rPr>
        <w:t xml:space="preserve">) §§ 13.242 </w:t>
      </w:r>
      <w:r w:rsidR="005775BE">
        <w:rPr>
          <w:rFonts w:cs="Times New Roman"/>
        </w:rPr>
        <w:t>to</w:t>
      </w:r>
      <w:r w:rsidR="00790F25">
        <w:rPr>
          <w:rFonts w:cs="Times New Roman"/>
        </w:rPr>
        <w:t xml:space="preserve"> </w:t>
      </w:r>
      <w:r w:rsidRPr="00EA0B92">
        <w:rPr>
          <w:rFonts w:cs="Times New Roman"/>
        </w:rPr>
        <w:t>13.250</w:t>
      </w:r>
      <w:r>
        <w:rPr>
          <w:rFonts w:cs="Times New Roman"/>
        </w:rPr>
        <w:t xml:space="preserve"> </w:t>
      </w:r>
      <w:r w:rsidRPr="00EA0B92">
        <w:rPr>
          <w:rFonts w:cs="Times New Roman"/>
        </w:rPr>
        <w:t>and 16 Tex</w:t>
      </w:r>
      <w:r>
        <w:rPr>
          <w:rFonts w:cs="Times New Roman"/>
        </w:rPr>
        <w:t>as</w:t>
      </w:r>
      <w:r w:rsidRPr="00EA0B92">
        <w:rPr>
          <w:rFonts w:cs="Times New Roman"/>
        </w:rPr>
        <w:t xml:space="preserve"> </w:t>
      </w:r>
      <w:r>
        <w:rPr>
          <w:rFonts w:cs="Times New Roman"/>
        </w:rPr>
        <w:t xml:space="preserve">Administrative Code (TAC) </w:t>
      </w:r>
      <w:r w:rsidRPr="00C05A32">
        <w:rPr>
          <w:rFonts w:cs="Times New Roman"/>
        </w:rPr>
        <w:t>§§ 24.225 to 24.237</w:t>
      </w:r>
      <w:r>
        <w:rPr>
          <w:rFonts w:cs="Times New Roman"/>
          <w:szCs w:val="24"/>
        </w:rPr>
        <w:t>.</w:t>
      </w:r>
    </w:p>
    <w:p w14:paraId="0DF841BF" w14:textId="77777777" w:rsidR="007F68EB" w:rsidRPr="00EA0B92" w:rsidRDefault="007F68EB">
      <w:pPr>
        <w:autoSpaceDE w:val="0"/>
        <w:autoSpaceDN w:val="0"/>
        <w:adjustRightInd w:val="0"/>
        <w:spacing w:after="0" w:line="240" w:lineRule="auto"/>
        <w:jc w:val="both"/>
        <w:rPr>
          <w:rFonts w:cs="Times New Roman"/>
          <w:bCs/>
          <w:szCs w:val="24"/>
        </w:rPr>
      </w:pPr>
    </w:p>
    <w:p w14:paraId="07FF0093" w14:textId="633EC3BB"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ha</w:t>
      </w:r>
      <w:r w:rsidR="00DC4850">
        <w:rPr>
          <w:rFonts w:cs="Times New Roman"/>
          <w:bCs/>
          <w:szCs w:val="24"/>
        </w:rPr>
        <w:t>s</w:t>
      </w:r>
      <w:r w:rsidR="00F47405">
        <w:rPr>
          <w:rFonts w:cs="Times New Roman"/>
          <w:bCs/>
          <w:szCs w:val="24"/>
        </w:rPr>
        <w:t xml:space="preser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DC4850">
        <w:rPr>
          <w:rFonts w:cs="Times New Roman"/>
          <w:bCs/>
          <w:szCs w:val="24"/>
        </w:rPr>
        <w:t>May 18</w:t>
      </w:r>
      <w:r w:rsidR="00E07C08">
        <w:rPr>
          <w:rFonts w:cs="Times New Roman"/>
          <w:bCs/>
          <w:szCs w:val="24"/>
        </w:rPr>
        <w:t xml:space="preserve"> and</w:t>
      </w:r>
      <w:r w:rsidR="00520DD7">
        <w:rPr>
          <w:rFonts w:cs="Times New Roman"/>
          <w:bCs/>
          <w:szCs w:val="24"/>
        </w:rPr>
        <w:t xml:space="preserve"> </w:t>
      </w:r>
      <w:r w:rsidR="00E07C08">
        <w:rPr>
          <w:rFonts w:cs="Times New Roman"/>
          <w:bCs/>
          <w:szCs w:val="24"/>
        </w:rPr>
        <w:t>June 29, 2020 and</w:t>
      </w:r>
      <w:r w:rsidRPr="00E11BAD">
        <w:rPr>
          <w:rFonts w:cs="Times New Roman"/>
          <w:bCs/>
          <w:szCs w:val="24"/>
        </w:rPr>
        <w:t xml:space="preserve"> recommend</w:t>
      </w:r>
      <w:r w:rsidR="00DC4850">
        <w:rPr>
          <w:rFonts w:cs="Times New Roman"/>
          <w:bCs/>
          <w:szCs w:val="24"/>
        </w:rPr>
        <w:t>s</w:t>
      </w:r>
      <w:r w:rsidRPr="00E11BAD">
        <w:rPr>
          <w:rFonts w:cs="Times New Roman"/>
          <w:bCs/>
          <w:szCs w:val="24"/>
        </w:rPr>
        <w:t xml:space="preserve">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w:t>
      </w:r>
      <w:r w:rsidR="00841855">
        <w:rPr>
          <w:rFonts w:cs="Times New Roman"/>
          <w:bCs/>
          <w:szCs w:val="24"/>
        </w:rPr>
        <w:t xml:space="preserve">that </w:t>
      </w:r>
      <w:r w:rsidR="00C94E47">
        <w:rPr>
          <w:rFonts w:cs="Times New Roman"/>
          <w:bCs/>
          <w:szCs w:val="24"/>
        </w:rPr>
        <w:t>the Applicant be ordered to do</w:t>
      </w:r>
      <w:r w:rsidR="00B85431" w:rsidRPr="00E11BAD">
        <w:rPr>
          <w:rFonts w:cs="Times New Roman"/>
          <w:bCs/>
          <w:szCs w:val="24"/>
        </w:rPr>
        <w:t xml:space="preserve"> the following:</w:t>
      </w:r>
    </w:p>
    <w:p w14:paraId="5CC5C61E" w14:textId="77777777" w:rsidR="00C94E47" w:rsidRPr="00E11BAD" w:rsidRDefault="00C94E47">
      <w:pPr>
        <w:autoSpaceDE w:val="0"/>
        <w:autoSpaceDN w:val="0"/>
        <w:adjustRightInd w:val="0"/>
        <w:spacing w:after="0" w:line="240" w:lineRule="auto"/>
        <w:jc w:val="both"/>
        <w:rPr>
          <w:rFonts w:cs="Times New Roman"/>
          <w:bCs/>
          <w:szCs w:val="24"/>
        </w:rPr>
      </w:pPr>
    </w:p>
    <w:p w14:paraId="2A4E4803"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182D7023" w14:textId="77777777" w:rsidR="006F2AA8" w:rsidRDefault="006F2AA8" w:rsidP="007B21B7">
      <w:pPr>
        <w:pStyle w:val="NoSpacing"/>
        <w:ind w:left="720"/>
        <w:jc w:val="both"/>
      </w:pPr>
    </w:p>
    <w:p w14:paraId="2233A869"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0B9CCA3C" w14:textId="4BC4E4AE" w:rsidR="00A51C3E" w:rsidRDefault="00A51C3E" w:rsidP="00A51C3E">
      <w:pPr>
        <w:pStyle w:val="ListParagraph"/>
        <w:widowControl w:val="0"/>
        <w:numPr>
          <w:ilvl w:val="0"/>
          <w:numId w:val="17"/>
        </w:numPr>
        <w:autoSpaceDE w:val="0"/>
        <w:autoSpaceDN w:val="0"/>
        <w:adjustRightInd w:val="0"/>
        <w:spacing w:after="0" w:line="240" w:lineRule="auto"/>
      </w:pPr>
      <w:r>
        <w:t>Aqua Utilities</w:t>
      </w:r>
      <w:r w:rsidR="000B10F6">
        <w:t>,</w:t>
      </w:r>
      <w:r>
        <w:t xml:space="preserve"> Inc</w:t>
      </w:r>
      <w:r w:rsidR="000B10F6">
        <w:t>.</w:t>
      </w:r>
      <w:r>
        <w:t xml:space="preserve"> (CCN No. 11157)</w:t>
      </w:r>
    </w:p>
    <w:p w14:paraId="19070DA8" w14:textId="3317F89C" w:rsidR="00A51C3E" w:rsidRDefault="00A51C3E" w:rsidP="00A51C3E">
      <w:pPr>
        <w:pStyle w:val="ListParagraph"/>
        <w:widowControl w:val="0"/>
        <w:numPr>
          <w:ilvl w:val="0"/>
          <w:numId w:val="17"/>
        </w:numPr>
        <w:autoSpaceDE w:val="0"/>
        <w:autoSpaceDN w:val="0"/>
        <w:adjustRightInd w:val="0"/>
        <w:spacing w:after="0" w:line="240" w:lineRule="auto"/>
      </w:pPr>
      <w:r>
        <w:t>C &amp;</w:t>
      </w:r>
      <w:r w:rsidR="006F6519">
        <w:t xml:space="preserve"> R</w:t>
      </w:r>
      <w:r>
        <w:t xml:space="preserve"> Water Supply (CCN No. 13098)</w:t>
      </w:r>
    </w:p>
    <w:p w14:paraId="3EA39FCD" w14:textId="79E7C0A9" w:rsidR="00A51C3E" w:rsidRDefault="00A51C3E" w:rsidP="00A51C3E">
      <w:pPr>
        <w:pStyle w:val="ListParagraph"/>
        <w:widowControl w:val="0"/>
        <w:numPr>
          <w:ilvl w:val="0"/>
          <w:numId w:val="17"/>
        </w:numPr>
        <w:autoSpaceDE w:val="0"/>
        <w:autoSpaceDN w:val="0"/>
        <w:adjustRightInd w:val="0"/>
        <w:spacing w:after="0" w:line="240" w:lineRule="auto"/>
      </w:pPr>
      <w:r>
        <w:t>City of Conroe (CCN Nos. 10339</w:t>
      </w:r>
      <w:r w:rsidR="004C5AC6">
        <w:t>and</w:t>
      </w:r>
      <w:r>
        <w:t xml:space="preserve"> 20135)</w:t>
      </w:r>
    </w:p>
    <w:p w14:paraId="26365709" w14:textId="4AD70A88" w:rsidR="00A51C3E" w:rsidRDefault="00A51C3E" w:rsidP="00A51C3E">
      <w:pPr>
        <w:pStyle w:val="ListParagraph"/>
        <w:widowControl w:val="0"/>
        <w:numPr>
          <w:ilvl w:val="0"/>
          <w:numId w:val="17"/>
        </w:numPr>
        <w:autoSpaceDE w:val="0"/>
        <w:autoSpaceDN w:val="0"/>
        <w:adjustRightInd w:val="0"/>
        <w:spacing w:after="0" w:line="240" w:lineRule="auto"/>
      </w:pPr>
      <w:r>
        <w:t>Deer Trails Water District</w:t>
      </w:r>
      <w:r w:rsidR="000B10F6">
        <w:t>,</w:t>
      </w:r>
      <w:r>
        <w:t xml:space="preserve"> LLC (CCN Nos. 13285</w:t>
      </w:r>
      <w:r w:rsidR="004C5AC6">
        <w:t xml:space="preserve"> and</w:t>
      </w:r>
      <w:r>
        <w:t xml:space="preserve"> 21117)</w:t>
      </w:r>
    </w:p>
    <w:p w14:paraId="0DB5CCC3" w14:textId="77777777" w:rsidR="00A51C3E" w:rsidRDefault="00A51C3E" w:rsidP="00A51C3E">
      <w:pPr>
        <w:pStyle w:val="ListParagraph"/>
        <w:widowControl w:val="0"/>
        <w:numPr>
          <w:ilvl w:val="0"/>
          <w:numId w:val="17"/>
        </w:numPr>
        <w:autoSpaceDE w:val="0"/>
        <w:autoSpaceDN w:val="0"/>
        <w:adjustRightInd w:val="0"/>
        <w:spacing w:after="0" w:line="240" w:lineRule="auto"/>
      </w:pPr>
      <w:r>
        <w:t>Lone Star Groundwater Conservation District</w:t>
      </w:r>
    </w:p>
    <w:p w14:paraId="127D1C2D" w14:textId="77777777" w:rsidR="00A51C3E" w:rsidRDefault="00A51C3E" w:rsidP="00A51C3E">
      <w:pPr>
        <w:pStyle w:val="ListParagraph"/>
        <w:widowControl w:val="0"/>
        <w:numPr>
          <w:ilvl w:val="0"/>
          <w:numId w:val="17"/>
        </w:numPr>
        <w:autoSpaceDE w:val="0"/>
        <w:autoSpaceDN w:val="0"/>
        <w:adjustRightInd w:val="0"/>
        <w:spacing w:after="0" w:line="240" w:lineRule="auto"/>
      </w:pPr>
      <w:r>
        <w:t>Montgomery County MUD 92</w:t>
      </w:r>
    </w:p>
    <w:p w14:paraId="64AE9AD3" w14:textId="334F1849" w:rsidR="00A51C3E" w:rsidRDefault="00A51C3E" w:rsidP="00A51C3E">
      <w:pPr>
        <w:pStyle w:val="ListParagraph"/>
        <w:widowControl w:val="0"/>
        <w:numPr>
          <w:ilvl w:val="0"/>
          <w:numId w:val="17"/>
        </w:numPr>
        <w:autoSpaceDE w:val="0"/>
        <w:autoSpaceDN w:val="0"/>
        <w:adjustRightInd w:val="0"/>
        <w:spacing w:after="0" w:line="240" w:lineRule="auto"/>
      </w:pPr>
      <w:proofErr w:type="spellStart"/>
      <w:r>
        <w:t>Nerro</w:t>
      </w:r>
      <w:proofErr w:type="spellEnd"/>
      <w:r>
        <w:t xml:space="preserve"> Supply</w:t>
      </w:r>
      <w:r w:rsidR="000B10F6">
        <w:t>,</w:t>
      </w:r>
      <w:r>
        <w:t xml:space="preserve"> LLC (12252)</w:t>
      </w:r>
    </w:p>
    <w:p w14:paraId="19767E80" w14:textId="77777777" w:rsidR="00A51C3E" w:rsidRDefault="00A51C3E" w:rsidP="00A51C3E">
      <w:pPr>
        <w:pStyle w:val="ListParagraph"/>
        <w:widowControl w:val="0"/>
        <w:numPr>
          <w:ilvl w:val="0"/>
          <w:numId w:val="17"/>
        </w:numPr>
        <w:autoSpaceDE w:val="0"/>
        <w:autoSpaceDN w:val="0"/>
        <w:adjustRightInd w:val="0"/>
        <w:spacing w:after="0" w:line="240" w:lineRule="auto"/>
      </w:pPr>
      <w:r>
        <w:t>San Jacinto River Authority</w:t>
      </w:r>
    </w:p>
    <w:p w14:paraId="71DFB2EA" w14:textId="36BBD60E" w:rsidR="00A51C3E" w:rsidRDefault="00A51C3E" w:rsidP="00A51C3E">
      <w:pPr>
        <w:pStyle w:val="ListParagraph"/>
        <w:widowControl w:val="0"/>
        <w:numPr>
          <w:ilvl w:val="0"/>
          <w:numId w:val="17"/>
        </w:numPr>
        <w:autoSpaceDE w:val="0"/>
        <w:autoSpaceDN w:val="0"/>
        <w:adjustRightInd w:val="0"/>
        <w:spacing w:after="0" w:line="240" w:lineRule="auto"/>
      </w:pPr>
      <w:r>
        <w:t>Stone Hedge Utility Co.</w:t>
      </w:r>
      <w:r w:rsidR="000B10F6">
        <w:t>,</w:t>
      </w:r>
      <w:r>
        <w:t xml:space="preserve"> Inc. (CCN Nos. 12624</w:t>
      </w:r>
      <w:r w:rsidR="004C5AC6">
        <w:t xml:space="preserve"> and</w:t>
      </w:r>
      <w:r>
        <w:t xml:space="preserve"> 20754)</w:t>
      </w:r>
    </w:p>
    <w:p w14:paraId="2DDFA09D" w14:textId="77777777" w:rsidR="00A51C3E" w:rsidRDefault="00A51C3E" w:rsidP="00A51C3E">
      <w:pPr>
        <w:pStyle w:val="ListParagraph"/>
        <w:widowControl w:val="0"/>
        <w:numPr>
          <w:ilvl w:val="0"/>
          <w:numId w:val="17"/>
        </w:numPr>
        <w:autoSpaceDE w:val="0"/>
        <w:autoSpaceDN w:val="0"/>
        <w:adjustRightInd w:val="0"/>
        <w:spacing w:after="0" w:line="240" w:lineRule="auto"/>
      </w:pPr>
      <w:r>
        <w:t>T &amp; W Water Service Company (12892)</w:t>
      </w:r>
    </w:p>
    <w:p w14:paraId="77216632" w14:textId="77777777" w:rsidR="00A51C3E" w:rsidRDefault="00A51C3E" w:rsidP="00A51C3E">
      <w:pPr>
        <w:pStyle w:val="ListParagraph"/>
        <w:widowControl w:val="0"/>
        <w:numPr>
          <w:ilvl w:val="0"/>
          <w:numId w:val="17"/>
        </w:numPr>
        <w:autoSpaceDE w:val="0"/>
        <w:autoSpaceDN w:val="0"/>
        <w:adjustRightInd w:val="0"/>
        <w:spacing w:after="0" w:line="240" w:lineRule="auto"/>
      </w:pPr>
      <w:r>
        <w:t>Town of Cut and Shoot</w:t>
      </w:r>
    </w:p>
    <w:p w14:paraId="575A9116" w14:textId="108FB4F8" w:rsidR="00A51C3E" w:rsidRDefault="00A51C3E" w:rsidP="00A51C3E">
      <w:pPr>
        <w:pStyle w:val="ListParagraph"/>
        <w:widowControl w:val="0"/>
        <w:numPr>
          <w:ilvl w:val="0"/>
          <w:numId w:val="17"/>
        </w:numPr>
        <w:autoSpaceDE w:val="0"/>
        <w:autoSpaceDN w:val="0"/>
        <w:adjustRightInd w:val="0"/>
        <w:spacing w:after="0" w:line="240" w:lineRule="auto"/>
      </w:pPr>
      <w:r>
        <w:t>Woodland Hills Water</w:t>
      </w:r>
      <w:r w:rsidR="000B10F6">
        <w:t>,</w:t>
      </w:r>
      <w:r>
        <w:t xml:space="preserve"> LLC (12388)</w:t>
      </w:r>
    </w:p>
    <w:p w14:paraId="07806746" w14:textId="7F4FE9E4" w:rsidR="00A60BBA" w:rsidRPr="00B34A5B" w:rsidRDefault="00A60BBA" w:rsidP="00A566CE">
      <w:pPr>
        <w:pStyle w:val="NoSpacing"/>
        <w:ind w:left="1440"/>
        <w:jc w:val="both"/>
      </w:pPr>
    </w:p>
    <w:p w14:paraId="6406AF63"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6F834353" w14:textId="4C7EAF4D" w:rsidR="00055E6A" w:rsidRPr="00791E5B" w:rsidRDefault="00791E5B" w:rsidP="006F6519">
      <w:pPr>
        <w:pStyle w:val="ListBullet"/>
        <w:tabs>
          <w:tab w:val="clear" w:pos="360"/>
          <w:tab w:val="num" w:pos="2520"/>
        </w:tabs>
        <w:ind w:left="2520"/>
      </w:pPr>
      <w:r>
        <w:t>Montgomery County Judge</w:t>
      </w:r>
      <w:r>
        <w:tab/>
      </w:r>
    </w:p>
    <w:p w14:paraId="19BAC99B"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00E15030" w14:textId="5ECDF9C8" w:rsidR="00791E5B" w:rsidRDefault="00791E5B" w:rsidP="00791E5B">
      <w:pPr>
        <w:pStyle w:val="ListParagraph"/>
        <w:widowControl w:val="0"/>
        <w:numPr>
          <w:ilvl w:val="0"/>
          <w:numId w:val="17"/>
        </w:numPr>
        <w:autoSpaceDE w:val="0"/>
        <w:autoSpaceDN w:val="0"/>
        <w:adjustRightInd w:val="0"/>
        <w:spacing w:after="0" w:line="240" w:lineRule="auto"/>
      </w:pPr>
      <w:r>
        <w:t xml:space="preserve"> Lone Star Groundwater Conservation District</w:t>
      </w:r>
    </w:p>
    <w:p w14:paraId="2DD4FBED" w14:textId="5058FCA6" w:rsidR="00F54C50" w:rsidRPr="00B34A5B" w:rsidRDefault="00F54C50" w:rsidP="00791E5B">
      <w:pPr>
        <w:pStyle w:val="NoSpacing"/>
        <w:jc w:val="both"/>
      </w:pPr>
    </w:p>
    <w:p w14:paraId="5ED18AE9" w14:textId="77777777" w:rsidR="00F54C50" w:rsidRPr="00B34A5B" w:rsidRDefault="00F54C50" w:rsidP="00BF4640">
      <w:pPr>
        <w:pStyle w:val="NoSpacing"/>
        <w:ind w:left="1440"/>
        <w:jc w:val="both"/>
      </w:pPr>
    </w:p>
    <w:p w14:paraId="27CB085A" w14:textId="77777777" w:rsidR="00B22621" w:rsidRPr="00BF4640" w:rsidRDefault="00145E3F">
      <w:pPr>
        <w:pStyle w:val="NoSpacing"/>
        <w:numPr>
          <w:ilvl w:val="1"/>
          <w:numId w:val="14"/>
        </w:numPr>
        <w:jc w:val="both"/>
        <w:rPr>
          <w:rFonts w:eastAsia="Calibri"/>
        </w:rPr>
      </w:pPr>
      <w:r>
        <w:rPr>
          <w:rFonts w:cs="Times New Roman"/>
          <w:szCs w:val="24"/>
        </w:rPr>
        <w:lastRenderedPageBreak/>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30C3A44" w14:textId="77777777" w:rsidR="00226A86" w:rsidRPr="00B22621" w:rsidRDefault="00226A86" w:rsidP="00BF4640">
      <w:pPr>
        <w:pStyle w:val="NoSpacing"/>
        <w:ind w:left="1440"/>
        <w:jc w:val="both"/>
        <w:rPr>
          <w:rFonts w:eastAsia="Calibri"/>
        </w:rPr>
      </w:pPr>
    </w:p>
    <w:p w14:paraId="772406CF" w14:textId="744610D5"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 xml:space="preserve">ny affected customers </w:t>
      </w:r>
      <w:r w:rsidR="00790F25">
        <w:rPr>
          <w:rFonts w:cs="Times New Roman"/>
          <w:szCs w:val="24"/>
        </w:rPr>
        <w:t xml:space="preserve">or </w:t>
      </w:r>
      <w:r w:rsidR="00B22621">
        <w:rPr>
          <w:rFonts w:cs="Times New Roman"/>
          <w:szCs w:val="24"/>
        </w:rPr>
        <w:t>other affected parties in the requested area</w:t>
      </w:r>
      <w:r w:rsidR="00C10312">
        <w:rPr>
          <w:rFonts w:cs="Times New Roman"/>
          <w:szCs w:val="24"/>
        </w:rPr>
        <w:t>.</w:t>
      </w:r>
    </w:p>
    <w:p w14:paraId="3C2637AC" w14:textId="77777777" w:rsidR="0026493F" w:rsidRDefault="0026493F">
      <w:pPr>
        <w:pStyle w:val="ListParagraph"/>
        <w:autoSpaceDE w:val="0"/>
        <w:autoSpaceDN w:val="0"/>
        <w:adjustRightInd w:val="0"/>
        <w:spacing w:after="0" w:line="240" w:lineRule="auto"/>
        <w:jc w:val="both"/>
        <w:rPr>
          <w:rFonts w:eastAsia="Calibri"/>
        </w:rPr>
      </w:pPr>
    </w:p>
    <w:p w14:paraId="2132A0B8" w14:textId="613EEBF4"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from the Water Utility Database</w:t>
      </w:r>
      <w:r w:rsidR="006C342B">
        <w:rPr>
          <w:rFonts w:eastAsia="Calibri"/>
        </w:rPr>
        <w:t>,</w:t>
      </w:r>
      <w:r w:rsidR="00BF05F4">
        <w:rPr>
          <w:rFonts w:eastAsia="Calibri"/>
        </w:rPr>
        <w:t xml:space="preserve"> at </w:t>
      </w:r>
      <w:hyperlink r:id="rId7"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website</w:t>
      </w:r>
      <w:r w:rsidR="006C342B">
        <w:rPr>
          <w:rFonts w:eastAsia="Calibri"/>
        </w:rPr>
        <w:t>,</w:t>
      </w:r>
      <w:r w:rsidR="00E07C08">
        <w:rPr>
          <w:rFonts w:eastAsia="Calibri"/>
        </w:rPr>
        <w:t xml:space="preserve"> </w:t>
      </w:r>
      <w:r w:rsidR="0026493F" w:rsidRPr="00BF4640">
        <w:rPr>
          <w:rFonts w:eastAsia="Calibri"/>
        </w:rPr>
        <w:t xml:space="preserve">at </w:t>
      </w:r>
      <w:hyperlink r:id="rId8"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2E4C8784" w14:textId="77777777" w:rsidR="00A60BBA" w:rsidRPr="00B22621" w:rsidRDefault="00A60BBA" w:rsidP="00BF4640">
      <w:pPr>
        <w:pStyle w:val="NoSpacing"/>
        <w:ind w:left="360"/>
        <w:jc w:val="both"/>
        <w:rPr>
          <w:rFonts w:eastAsia="Calibri"/>
        </w:rPr>
      </w:pPr>
    </w:p>
    <w:p w14:paraId="48F7902B" w14:textId="746DA26E"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w:t>
      </w:r>
      <w:bookmarkStart w:id="1" w:name="_Hlk44589042"/>
      <w:r w:rsidR="007E704F" w:rsidRPr="00791E5B">
        <w:rPr>
          <w:rFonts w:cs="Times New Roman"/>
          <w:szCs w:val="24"/>
        </w:rPr>
        <w:t>the</w:t>
      </w:r>
      <w:r w:rsidR="007E704F" w:rsidRPr="00791E5B">
        <w:rPr>
          <w:rFonts w:cs="Times New Roman"/>
          <w:color w:val="FF0000"/>
          <w:szCs w:val="24"/>
        </w:rPr>
        <w:t xml:space="preserve"> </w:t>
      </w:r>
      <w:bookmarkEnd w:id="1"/>
      <w:r w:rsidR="007E704F" w:rsidRPr="00ED0241">
        <w:rPr>
          <w:rFonts w:cs="Times New Roman"/>
          <w:szCs w:val="24"/>
        </w:rPr>
        <w:t xml:space="preserve">county </w:t>
      </w:r>
      <w:r w:rsidR="007E704F" w:rsidRPr="00AA1460">
        <w:rPr>
          <w:rFonts w:cs="Times New Roman"/>
          <w:szCs w:val="24"/>
        </w:rPr>
        <w:t xml:space="preserve">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 xml:space="preserve">Within 30 days of the date the notice was mailed, </w:t>
      </w:r>
      <w:r w:rsidR="00282444">
        <w:rPr>
          <w:rFonts w:cs="Times New Roman"/>
          <w:bCs/>
          <w:szCs w:val="24"/>
        </w:rPr>
        <w:t xml:space="preserve">the </w:t>
      </w:r>
      <w:r w:rsidR="008E0E6B" w:rsidRPr="005665C6">
        <w:rPr>
          <w:rFonts w:cs="Times New Roman"/>
          <w:bCs/>
          <w:szCs w:val="24"/>
        </w:rPr>
        <w:t>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5C62AAD2" w14:textId="77777777" w:rsidR="008E0E6B" w:rsidRPr="00E11BAD" w:rsidRDefault="008E0E6B">
      <w:pPr>
        <w:autoSpaceDE w:val="0"/>
        <w:autoSpaceDN w:val="0"/>
        <w:adjustRightInd w:val="0"/>
        <w:spacing w:after="0" w:line="240" w:lineRule="auto"/>
        <w:jc w:val="both"/>
        <w:rPr>
          <w:rFonts w:cs="Times New Roman"/>
          <w:bCs/>
          <w:szCs w:val="24"/>
        </w:rPr>
      </w:pPr>
    </w:p>
    <w:p w14:paraId="50401507"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573861C"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7BECAE78" w14:textId="0550DB6E"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rsidR="00282444">
        <w:t xml:space="preserve">the </w:t>
      </w:r>
      <w:r>
        <w:t>map delineating the requested area with each individual notice to</w:t>
      </w:r>
      <w:r w:rsidRPr="00EA11D7">
        <w:t xml:space="preserve"> neighboring utilities, other affected parties</w:t>
      </w:r>
      <w:r>
        <w:t xml:space="preserve">, </w:t>
      </w:r>
      <w:r w:rsidRPr="00EA11D7">
        <w:t>landowner</w:t>
      </w:r>
      <w:r>
        <w:t>s</w:t>
      </w:r>
      <w:r w:rsidR="00790F25">
        <w:t>,</w:t>
      </w:r>
      <w:r>
        <w:t xml:space="preserve"> and customers</w:t>
      </w:r>
      <w:r w:rsidRPr="00EA11D7">
        <w:t xml:space="preserve">. </w:t>
      </w:r>
    </w:p>
    <w:p w14:paraId="41EE2AAE"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68E81D11"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2BAFF66F" w14:textId="77777777" w:rsidR="00010FE1" w:rsidRPr="00010FE1" w:rsidRDefault="00010FE1" w:rsidP="00010FE1">
      <w:pPr>
        <w:pStyle w:val="ListParagraph"/>
        <w:rPr>
          <w:rFonts w:cs="Times New Roman"/>
          <w:szCs w:val="24"/>
        </w:rPr>
      </w:pPr>
    </w:p>
    <w:p w14:paraId="188DD153" w14:textId="6224713A" w:rsidR="00ED350B" w:rsidRPr="005665C6" w:rsidRDefault="009049A1" w:rsidP="00010FE1">
      <w:pPr>
        <w:pStyle w:val="ListParagraph"/>
        <w:numPr>
          <w:ilvl w:val="0"/>
          <w:numId w:val="14"/>
        </w:numPr>
        <w:spacing w:after="0" w:line="240" w:lineRule="auto"/>
        <w:jc w:val="both"/>
        <w:rPr>
          <w:rFonts w:cs="Times New Roman"/>
          <w:szCs w:val="24"/>
        </w:rPr>
      </w:pPr>
      <w:r w:rsidRPr="007B21B7">
        <w:rPr>
          <w:rFonts w:cs="Times New Roman"/>
          <w:szCs w:val="24"/>
        </w:rPr>
        <w:t>S</w:t>
      </w:r>
      <w:r w:rsidR="00ED350B" w:rsidRPr="007B21B7">
        <w:rPr>
          <w:rFonts w:cs="Times New Roman"/>
          <w:szCs w:val="24"/>
        </w:rPr>
        <w:t xml:space="preserve">upplement the application with a copy of the approval letter </w:t>
      </w:r>
      <w:r w:rsidRPr="007B21B7">
        <w:rPr>
          <w:rFonts w:cs="Times New Roman"/>
          <w:szCs w:val="24"/>
        </w:rPr>
        <w:t xml:space="preserve">for the </w:t>
      </w:r>
      <w:r w:rsidRPr="00791E5B">
        <w:rPr>
          <w:rFonts w:cs="Times New Roman"/>
          <w:szCs w:val="24"/>
        </w:rPr>
        <w:t xml:space="preserve">plans and specifications  for an additional </w:t>
      </w:r>
      <w:r w:rsidR="00A51C3E" w:rsidRPr="00791E5B">
        <w:rPr>
          <w:rFonts w:cs="Times New Roman"/>
          <w:szCs w:val="24"/>
        </w:rPr>
        <w:t xml:space="preserve">water </w:t>
      </w:r>
      <w:r w:rsidRPr="00791E5B">
        <w:rPr>
          <w:rFonts w:cs="Times New Roman"/>
          <w:szCs w:val="24"/>
        </w:rPr>
        <w:t xml:space="preserve">facility </w:t>
      </w:r>
      <w:r w:rsidR="0056697F">
        <w:rPr>
          <w:rFonts w:cs="Times New Roman"/>
          <w:szCs w:val="24"/>
        </w:rPr>
        <w:t>and</w:t>
      </w:r>
      <w:r w:rsidRPr="00791E5B">
        <w:rPr>
          <w:rFonts w:cs="Times New Roman"/>
          <w:szCs w:val="24"/>
        </w:rPr>
        <w:t xml:space="preserve"> wastewater permit  </w:t>
      </w:r>
      <w:r w:rsidRPr="00A566CE">
        <w:rPr>
          <w:rFonts w:cs="Times New Roman"/>
          <w:szCs w:val="24"/>
        </w:rPr>
        <w:t xml:space="preserve">from </w:t>
      </w:r>
      <w:r w:rsidRPr="00BF4640">
        <w:rPr>
          <w:rFonts w:cs="Times New Roman"/>
          <w:szCs w:val="24"/>
        </w:rPr>
        <w:t xml:space="preserve">TCEQ </w:t>
      </w:r>
      <w:r w:rsidR="00ED350B" w:rsidRPr="00BF4640">
        <w:rPr>
          <w:rFonts w:cs="Times New Roman"/>
          <w:szCs w:val="24"/>
        </w:rPr>
        <w:t>once it is received.</w:t>
      </w:r>
      <w:r w:rsidR="00217448" w:rsidRPr="00BF4640">
        <w:rPr>
          <w:rFonts w:cs="Times New Roman"/>
          <w:szCs w:val="24"/>
        </w:rPr>
        <w:t xml:space="preserve"> </w:t>
      </w:r>
      <w:r w:rsidR="008858DE">
        <w:rPr>
          <w:rFonts w:cs="Times New Roman"/>
          <w:szCs w:val="24"/>
        </w:rPr>
        <w:t xml:space="preserve">The </w:t>
      </w:r>
      <w:r w:rsidR="00217448" w:rsidRPr="00BF4640">
        <w:rPr>
          <w:rFonts w:cs="Times New Roman"/>
          <w:szCs w:val="24"/>
        </w:rPr>
        <w:t>Applicant must file the</w:t>
      </w:r>
      <w:r w:rsidR="00ED350B" w:rsidRPr="00BF4640">
        <w:rPr>
          <w:rFonts w:cs="Times New Roman"/>
          <w:szCs w:val="24"/>
        </w:rPr>
        <w:t xml:space="preserve"> approval letter prior to </w:t>
      </w:r>
      <w:r w:rsidR="00CF70D8" w:rsidRPr="00BF4640">
        <w:rPr>
          <w:rFonts w:cs="Times New Roman"/>
          <w:szCs w:val="24"/>
        </w:rPr>
        <w:t xml:space="preserve">Staff </w:t>
      </w:r>
      <w:r w:rsidR="00ED350B" w:rsidRPr="00BF4640">
        <w:rPr>
          <w:rFonts w:cs="Times New Roman"/>
          <w:szCs w:val="24"/>
        </w:rPr>
        <w:t xml:space="preserve">making a final </w:t>
      </w:r>
      <w:r w:rsidR="00CF70D8" w:rsidRPr="00BF4640">
        <w:rPr>
          <w:rFonts w:cs="Times New Roman"/>
          <w:szCs w:val="24"/>
        </w:rPr>
        <w:t>recommendation</w:t>
      </w:r>
      <w:r w:rsidR="00ED350B" w:rsidRPr="00BF4640">
        <w:rPr>
          <w:rFonts w:cs="Times New Roman"/>
          <w:szCs w:val="24"/>
        </w:rPr>
        <w:t xml:space="preserve"> on the application.</w:t>
      </w:r>
    </w:p>
    <w:p w14:paraId="13A41E31" w14:textId="77777777" w:rsidR="006F2AA8" w:rsidRDefault="006F2AA8">
      <w:pPr>
        <w:pStyle w:val="NoSpacing"/>
        <w:jc w:val="both"/>
        <w:rPr>
          <w:rFonts w:cs="Times New Roman"/>
          <w:szCs w:val="24"/>
        </w:rPr>
      </w:pPr>
    </w:p>
    <w:p w14:paraId="1A270AC1" w14:textId="17C457AB"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r w:rsidR="00282444">
        <w:rPr>
          <w:rFonts w:cs="Times New Roman"/>
          <w:szCs w:val="24"/>
        </w:rPr>
        <w:t xml:space="preserve"> to respond</w:t>
      </w:r>
      <w:r>
        <w:rPr>
          <w:rFonts w:cs="Times New Roman"/>
          <w:szCs w:val="24"/>
        </w:rPr>
        <w:t>.</w:t>
      </w:r>
    </w:p>
    <w:p w14:paraId="66D4567E" w14:textId="77777777" w:rsidR="00ED350B" w:rsidRPr="00C94E47" w:rsidRDefault="00ED350B" w:rsidP="00ED350B">
      <w:pPr>
        <w:pStyle w:val="NoSpacing"/>
        <w:jc w:val="both"/>
        <w:rPr>
          <w:rFonts w:cs="Times New Roman"/>
          <w:bCs/>
          <w:szCs w:val="24"/>
        </w:rPr>
      </w:pPr>
    </w:p>
    <w:p w14:paraId="7B070B71"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3EFB0" w14:textId="77777777" w:rsidR="00E43B18" w:rsidRDefault="00E43B18" w:rsidP="00FC19F6">
      <w:pPr>
        <w:spacing w:after="0" w:line="240" w:lineRule="auto"/>
      </w:pPr>
      <w:r>
        <w:separator/>
      </w:r>
    </w:p>
  </w:endnote>
  <w:endnote w:type="continuationSeparator" w:id="0">
    <w:p w14:paraId="4C202B88" w14:textId="77777777" w:rsidR="00E43B18" w:rsidRDefault="00E43B18"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29651" w14:textId="77777777" w:rsidR="00E43B18" w:rsidRDefault="00E43B18" w:rsidP="00FC19F6">
      <w:pPr>
        <w:spacing w:after="0" w:line="240" w:lineRule="auto"/>
      </w:pPr>
      <w:r>
        <w:separator/>
      </w:r>
    </w:p>
  </w:footnote>
  <w:footnote w:type="continuationSeparator" w:id="0">
    <w:p w14:paraId="1B4569E0" w14:textId="77777777" w:rsidR="00E43B18" w:rsidRDefault="00E43B18"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80E24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380E74"/>
    <w:multiLevelType w:val="hybridMultilevel"/>
    <w:tmpl w:val="EC08760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15"/>
  </w:num>
  <w:num w:numId="5">
    <w:abstractNumId w:val="11"/>
  </w:num>
  <w:num w:numId="6">
    <w:abstractNumId w:val="13"/>
  </w:num>
  <w:num w:numId="7">
    <w:abstractNumId w:val="1"/>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2"/>
  </w:num>
  <w:num w:numId="14">
    <w:abstractNumId w:val="16"/>
  </w:num>
  <w:num w:numId="15">
    <w:abstractNumId w:val="7"/>
  </w:num>
  <w:num w:numId="16">
    <w:abstractNumId w:val="4"/>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850"/>
    <w:rsid w:val="00010FE1"/>
    <w:rsid w:val="000162AB"/>
    <w:rsid w:val="00041029"/>
    <w:rsid w:val="00043521"/>
    <w:rsid w:val="00043AD3"/>
    <w:rsid w:val="00053749"/>
    <w:rsid w:val="00055E6A"/>
    <w:rsid w:val="00077920"/>
    <w:rsid w:val="00077F41"/>
    <w:rsid w:val="000B10F6"/>
    <w:rsid w:val="000D1C84"/>
    <w:rsid w:val="000E32FF"/>
    <w:rsid w:val="00123DE2"/>
    <w:rsid w:val="00130455"/>
    <w:rsid w:val="00131BEB"/>
    <w:rsid w:val="00136B05"/>
    <w:rsid w:val="00145E3F"/>
    <w:rsid w:val="00174ACC"/>
    <w:rsid w:val="001B13FD"/>
    <w:rsid w:val="001B7FA6"/>
    <w:rsid w:val="001C26A3"/>
    <w:rsid w:val="001E23A4"/>
    <w:rsid w:val="001F19C3"/>
    <w:rsid w:val="00217448"/>
    <w:rsid w:val="00226A86"/>
    <w:rsid w:val="00250B33"/>
    <w:rsid w:val="0026493F"/>
    <w:rsid w:val="00267070"/>
    <w:rsid w:val="00274D9F"/>
    <w:rsid w:val="00282444"/>
    <w:rsid w:val="002A7276"/>
    <w:rsid w:val="002B434D"/>
    <w:rsid w:val="002D57E6"/>
    <w:rsid w:val="003227AF"/>
    <w:rsid w:val="00331F20"/>
    <w:rsid w:val="00334813"/>
    <w:rsid w:val="00346362"/>
    <w:rsid w:val="00351185"/>
    <w:rsid w:val="00353323"/>
    <w:rsid w:val="003B24C3"/>
    <w:rsid w:val="003C763D"/>
    <w:rsid w:val="003D4B2F"/>
    <w:rsid w:val="003E030D"/>
    <w:rsid w:val="003E56BF"/>
    <w:rsid w:val="003F15CD"/>
    <w:rsid w:val="003F3E3E"/>
    <w:rsid w:val="003F4600"/>
    <w:rsid w:val="004170B0"/>
    <w:rsid w:val="00426FAC"/>
    <w:rsid w:val="00442A16"/>
    <w:rsid w:val="00453682"/>
    <w:rsid w:val="00455674"/>
    <w:rsid w:val="00495B81"/>
    <w:rsid w:val="004C5AC6"/>
    <w:rsid w:val="004C6CD0"/>
    <w:rsid w:val="00520DD7"/>
    <w:rsid w:val="005315DD"/>
    <w:rsid w:val="005665C6"/>
    <w:rsid w:val="0056697F"/>
    <w:rsid w:val="005775BE"/>
    <w:rsid w:val="00583A50"/>
    <w:rsid w:val="005F55B0"/>
    <w:rsid w:val="00623EEC"/>
    <w:rsid w:val="0063016E"/>
    <w:rsid w:val="006514EA"/>
    <w:rsid w:val="0068462A"/>
    <w:rsid w:val="00686210"/>
    <w:rsid w:val="006C342B"/>
    <w:rsid w:val="006E09F2"/>
    <w:rsid w:val="006F2AA8"/>
    <w:rsid w:val="006F6519"/>
    <w:rsid w:val="007251A2"/>
    <w:rsid w:val="00725E48"/>
    <w:rsid w:val="00761F73"/>
    <w:rsid w:val="00782FED"/>
    <w:rsid w:val="00790F25"/>
    <w:rsid w:val="00791E5B"/>
    <w:rsid w:val="007B21B7"/>
    <w:rsid w:val="007D431D"/>
    <w:rsid w:val="007D7B57"/>
    <w:rsid w:val="007E3AF7"/>
    <w:rsid w:val="007E704F"/>
    <w:rsid w:val="007F1764"/>
    <w:rsid w:val="007F4675"/>
    <w:rsid w:val="007F4D3B"/>
    <w:rsid w:val="007F68EB"/>
    <w:rsid w:val="008048EA"/>
    <w:rsid w:val="00817C7A"/>
    <w:rsid w:val="00841855"/>
    <w:rsid w:val="00847C51"/>
    <w:rsid w:val="00862FDE"/>
    <w:rsid w:val="00881606"/>
    <w:rsid w:val="008858DE"/>
    <w:rsid w:val="00886E5B"/>
    <w:rsid w:val="00892341"/>
    <w:rsid w:val="00895B1A"/>
    <w:rsid w:val="008B0EBB"/>
    <w:rsid w:val="008C1BE8"/>
    <w:rsid w:val="008C3C6F"/>
    <w:rsid w:val="008E0E6B"/>
    <w:rsid w:val="008E5F1A"/>
    <w:rsid w:val="008F2912"/>
    <w:rsid w:val="008F2F4A"/>
    <w:rsid w:val="008F4B9B"/>
    <w:rsid w:val="008F6949"/>
    <w:rsid w:val="008F7802"/>
    <w:rsid w:val="009049A1"/>
    <w:rsid w:val="00920E39"/>
    <w:rsid w:val="00921AB9"/>
    <w:rsid w:val="0093198D"/>
    <w:rsid w:val="00933A4C"/>
    <w:rsid w:val="00945FDC"/>
    <w:rsid w:val="009523DF"/>
    <w:rsid w:val="00953EE5"/>
    <w:rsid w:val="009942F2"/>
    <w:rsid w:val="009A32C7"/>
    <w:rsid w:val="009A3617"/>
    <w:rsid w:val="009A6376"/>
    <w:rsid w:val="009B18BE"/>
    <w:rsid w:val="009B2866"/>
    <w:rsid w:val="009C364A"/>
    <w:rsid w:val="009D07D2"/>
    <w:rsid w:val="009E4D2A"/>
    <w:rsid w:val="009F0A70"/>
    <w:rsid w:val="00A0158B"/>
    <w:rsid w:val="00A01863"/>
    <w:rsid w:val="00A2684E"/>
    <w:rsid w:val="00A43499"/>
    <w:rsid w:val="00A51C3E"/>
    <w:rsid w:val="00A566CE"/>
    <w:rsid w:val="00A60BBA"/>
    <w:rsid w:val="00A86D92"/>
    <w:rsid w:val="00AA1460"/>
    <w:rsid w:val="00AA471E"/>
    <w:rsid w:val="00AB766D"/>
    <w:rsid w:val="00AD683A"/>
    <w:rsid w:val="00AF24EA"/>
    <w:rsid w:val="00B10B38"/>
    <w:rsid w:val="00B22621"/>
    <w:rsid w:val="00B27789"/>
    <w:rsid w:val="00B34668"/>
    <w:rsid w:val="00B718BE"/>
    <w:rsid w:val="00B846B2"/>
    <w:rsid w:val="00B85431"/>
    <w:rsid w:val="00B92497"/>
    <w:rsid w:val="00BC058F"/>
    <w:rsid w:val="00BD5B86"/>
    <w:rsid w:val="00BE2266"/>
    <w:rsid w:val="00BF05F4"/>
    <w:rsid w:val="00BF4640"/>
    <w:rsid w:val="00C10312"/>
    <w:rsid w:val="00C225B4"/>
    <w:rsid w:val="00C279A1"/>
    <w:rsid w:val="00C33518"/>
    <w:rsid w:val="00C34E84"/>
    <w:rsid w:val="00C706B3"/>
    <w:rsid w:val="00C904EA"/>
    <w:rsid w:val="00C94E47"/>
    <w:rsid w:val="00CB00CD"/>
    <w:rsid w:val="00CC581A"/>
    <w:rsid w:val="00CD38A9"/>
    <w:rsid w:val="00CF284A"/>
    <w:rsid w:val="00CF5B0E"/>
    <w:rsid w:val="00CF70D8"/>
    <w:rsid w:val="00D04F4E"/>
    <w:rsid w:val="00D304E0"/>
    <w:rsid w:val="00D31CF5"/>
    <w:rsid w:val="00D57867"/>
    <w:rsid w:val="00D60565"/>
    <w:rsid w:val="00DB73C4"/>
    <w:rsid w:val="00DC1A6B"/>
    <w:rsid w:val="00DC3772"/>
    <w:rsid w:val="00DC4850"/>
    <w:rsid w:val="00DD148F"/>
    <w:rsid w:val="00DD2D4D"/>
    <w:rsid w:val="00DD3A7B"/>
    <w:rsid w:val="00DF5536"/>
    <w:rsid w:val="00DF7B62"/>
    <w:rsid w:val="00E07C08"/>
    <w:rsid w:val="00E1048B"/>
    <w:rsid w:val="00E11BAD"/>
    <w:rsid w:val="00E4288C"/>
    <w:rsid w:val="00E43B18"/>
    <w:rsid w:val="00EA0B92"/>
    <w:rsid w:val="00EB7542"/>
    <w:rsid w:val="00EC509B"/>
    <w:rsid w:val="00ED0241"/>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E347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 w:type="character" w:styleId="PlaceholderText">
    <w:name w:val="Placeholder Text"/>
    <w:basedOn w:val="DefaultParagraphFont"/>
    <w:uiPriority w:val="99"/>
    <w:semiHidden/>
    <w:rsid w:val="00DC4850"/>
    <w:rPr>
      <w:color w:val="808080"/>
    </w:rPr>
  </w:style>
  <w:style w:type="paragraph" w:styleId="ListBullet">
    <w:name w:val="List Bullet"/>
    <w:basedOn w:val="Normal"/>
    <w:uiPriority w:val="99"/>
    <w:unhideWhenUsed/>
    <w:rsid w:val="00A51C3E"/>
    <w:pPr>
      <w:numPr>
        <w:numId w:val="18"/>
      </w:numPr>
      <w:contextualSpacing/>
    </w:pPr>
  </w:style>
  <w:style w:type="paragraph" w:styleId="Revision">
    <w:name w:val="Revision"/>
    <w:hidden/>
    <w:uiPriority w:val="99"/>
    <w:semiHidden/>
    <w:rsid w:val="00686210"/>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ettings" Target="settings.xml"/><Relationship Id="rId7" Type="http://schemas.openxmlformats.org/officeDocument/2006/relationships/hyperlink" Target="http://www.puc.texas.gov/water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eneral"/>
          <w:gallery w:val="placeholder"/>
        </w:category>
        <w:types>
          <w:type w:val="bbPlcHdr"/>
        </w:types>
        <w:behaviors>
          <w:behavior w:val="content"/>
        </w:behaviors>
        <w:guid w:val="{1703B135-B259-4E1F-8E04-293BAFB0E70C}"/>
      </w:docPartPr>
      <w:docPartBody>
        <w:p w:rsidR="00137538" w:rsidRDefault="00B40D16">
          <w:r w:rsidRPr="00683CA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D16"/>
    <w:rsid w:val="00011C16"/>
    <w:rsid w:val="00137538"/>
    <w:rsid w:val="006E216E"/>
    <w:rsid w:val="00700D39"/>
    <w:rsid w:val="00A42ADC"/>
    <w:rsid w:val="00B40D16"/>
    <w:rsid w:val="00BA4BBF"/>
    <w:rsid w:val="00BA7D18"/>
    <w:rsid w:val="00E26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0D1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3802</Characters>
  <Application>Microsoft Office Word</Application>
  <DocSecurity>0</DocSecurity>
  <Lines>31</Lines>
  <Paragraphs>8</Paragraphs>
  <ScaleCrop>false</ScaleCrop>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2020-08-03T14:56:00Z</dcterms:created>
  <dcterms:modified xsi:type="dcterms:W3CDTF">2020-08-03T14:56:00Z</dcterms:modified>
</cp:coreProperties>
</file>